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DFB" w:rsidRPr="001E6DFB" w:rsidRDefault="001E6DFB" w:rsidP="001E6DFB">
      <w:pPr>
        <w:spacing w:after="0" w:line="240" w:lineRule="auto"/>
        <w:rPr>
          <w:rFonts w:eastAsia="Times New Roman"/>
          <w:color w:val="5B9BD5"/>
          <w:sz w:val="32"/>
          <w:szCs w:val="32"/>
          <w:lang w:eastAsia="cs-CZ"/>
        </w:rPr>
      </w:pP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>Ředitel Krajského vojenského velitelství Liberec nabízí</w:t>
      </w:r>
      <w:r w:rsidR="000D0F25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 volné služební místo</w:t>
      </w:r>
      <w:r w:rsidRPr="001E6DFB">
        <w:rPr>
          <w:rFonts w:eastAsia="Times New Roman"/>
          <w:b/>
          <w:bCs/>
          <w:color w:val="5B9BD5"/>
          <w:sz w:val="32"/>
          <w:szCs w:val="32"/>
          <w:lang w:eastAsia="cs-CZ"/>
        </w:rPr>
        <w:t xml:space="preserve">: </w:t>
      </w:r>
    </w:p>
    <w:p w:rsidR="001E6DFB" w:rsidRPr="001E6DFB" w:rsidRDefault="00DE2466" w:rsidP="001E6DFB">
      <w:pPr>
        <w:spacing w:after="0" w:line="240" w:lineRule="auto"/>
        <w:jc w:val="center"/>
        <w:rPr>
          <w:rFonts w:eastAsia="Times New Roman"/>
          <w:color w:val="5B9BD5"/>
          <w:sz w:val="24"/>
          <w:szCs w:val="24"/>
          <w:lang w:eastAsia="cs-CZ"/>
        </w:rPr>
      </w:pPr>
      <w:r>
        <w:rPr>
          <w:rFonts w:eastAsia="Times New Roman"/>
          <w:color w:val="5B9BD5"/>
          <w:sz w:val="24"/>
          <w:szCs w:val="24"/>
          <w:lang w:eastAsia="cs-CZ"/>
        </w:rPr>
        <w:pict>
          <v:rect id="_x0000_i1025" style="width:453.6pt;height:1.5pt" o:hralign="center" o:hrstd="t" o:hrnoshade="t" o:hr="t" fillcolor="navy" stroked="f"/>
        </w:pict>
      </w:r>
    </w:p>
    <w:p w:rsidR="00A0379C" w:rsidRDefault="001E6DFB" w:rsidP="00A0379C">
      <w:pPr>
        <w:spacing w:after="0" w:line="240" w:lineRule="auto"/>
        <w:rPr>
          <w:b/>
          <w:sz w:val="28"/>
          <w:szCs w:val="28"/>
          <w:u w:val="single"/>
        </w:rPr>
      </w:pPr>
      <w:r w:rsidRPr="001E6DFB">
        <w:rPr>
          <w:rFonts w:eastAsia="Times New Roman"/>
          <w:color w:val="000000"/>
          <w:sz w:val="24"/>
          <w:szCs w:val="24"/>
          <w:lang w:eastAsia="cs-CZ"/>
        </w:rPr>
        <w:br/>
      </w:r>
      <w:r w:rsidR="007F2832" w:rsidRPr="007F2832">
        <w:rPr>
          <w:b/>
          <w:sz w:val="28"/>
          <w:szCs w:val="28"/>
          <w:u w:val="single"/>
        </w:rPr>
        <w:t>náčelník skupiny KIS štábu 141. praporu územní obrany</w:t>
      </w:r>
    </w:p>
    <w:p w:rsidR="00EF47AB" w:rsidRPr="00A0379C" w:rsidRDefault="00EF47AB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>Stanovená hodnost:</w:t>
      </w:r>
      <w:r w:rsidRPr="00A0379C">
        <w:rPr>
          <w:b/>
          <w:bCs/>
          <w:sz w:val="24"/>
          <w:szCs w:val="24"/>
        </w:rPr>
        <w:tab/>
      </w:r>
      <w:r w:rsidRPr="00A0379C">
        <w:rPr>
          <w:b/>
          <w:bCs/>
          <w:sz w:val="24"/>
          <w:szCs w:val="24"/>
        </w:rPr>
        <w:tab/>
      </w:r>
      <w:r w:rsidR="00E43284">
        <w:rPr>
          <w:b/>
          <w:bCs/>
          <w:sz w:val="24"/>
          <w:szCs w:val="24"/>
        </w:rPr>
        <w:t>63</w:t>
      </w:r>
      <w:r w:rsidRPr="00A0379C"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nadporučík</w:t>
      </w:r>
      <w:r w:rsidRPr="00A0379C">
        <w:rPr>
          <w:sz w:val="24"/>
          <w:szCs w:val="24"/>
        </w:rPr>
        <w:t xml:space="preserve"> (</w:t>
      </w:r>
      <w:r w:rsidR="00E43284">
        <w:rPr>
          <w:sz w:val="24"/>
          <w:szCs w:val="24"/>
        </w:rPr>
        <w:t>poručík</w:t>
      </w:r>
      <w:r w:rsidRPr="00A0379C">
        <w:rPr>
          <w:sz w:val="24"/>
          <w:szCs w:val="24"/>
        </w:rPr>
        <w:t xml:space="preserve"> s výsluhou v hodnosti)</w:t>
      </w:r>
    </w:p>
    <w:p w:rsidR="00F67DF9" w:rsidRDefault="00F67DF9" w:rsidP="00A0379C">
      <w:pPr>
        <w:spacing w:after="0" w:line="240" w:lineRule="auto"/>
        <w:rPr>
          <w:sz w:val="24"/>
          <w:szCs w:val="24"/>
        </w:rPr>
      </w:pPr>
    </w:p>
    <w:p w:rsidR="00F67DF9" w:rsidRPr="00A0379C" w:rsidRDefault="00F67DF9" w:rsidP="00F67DF9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bCs/>
          <w:sz w:val="24"/>
          <w:szCs w:val="24"/>
        </w:rPr>
        <w:t xml:space="preserve">Vojenská odbornost: </w:t>
      </w:r>
      <w:r w:rsidRPr="00A0379C">
        <w:rPr>
          <w:b/>
          <w:bCs/>
          <w:sz w:val="24"/>
          <w:szCs w:val="24"/>
        </w:rPr>
        <w:tab/>
      </w:r>
      <w:r w:rsidR="007F2832">
        <w:rPr>
          <w:b/>
          <w:bCs/>
          <w:sz w:val="24"/>
          <w:szCs w:val="24"/>
        </w:rPr>
        <w:t>42</w:t>
      </w:r>
      <w:r w:rsidRPr="00A0379C">
        <w:rPr>
          <w:sz w:val="24"/>
          <w:szCs w:val="24"/>
        </w:rPr>
        <w:t xml:space="preserve"> – </w:t>
      </w:r>
      <w:r w:rsidR="00EF47AB">
        <w:rPr>
          <w:sz w:val="24"/>
          <w:szCs w:val="24"/>
        </w:rPr>
        <w:t>odbornos</w:t>
      </w:r>
      <w:r w:rsidR="007F2832">
        <w:rPr>
          <w:sz w:val="24"/>
          <w:szCs w:val="24"/>
        </w:rPr>
        <w:t>t spojovací vojsko</w:t>
      </w:r>
    </w:p>
    <w:p w:rsidR="00A0379C" w:rsidRPr="00A0379C" w:rsidRDefault="00A0379C" w:rsidP="00A0379C">
      <w:pPr>
        <w:spacing w:after="0" w:line="240" w:lineRule="auto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Kvalifikační předpoklady:</w:t>
      </w:r>
      <w:r w:rsidRPr="00A0379C">
        <w:rPr>
          <w:b/>
          <w:sz w:val="24"/>
          <w:szCs w:val="24"/>
        </w:rPr>
        <w:tab/>
        <w:t>1</w:t>
      </w:r>
      <w:r w:rsidR="00E43284">
        <w:rPr>
          <w:b/>
          <w:sz w:val="24"/>
          <w:szCs w:val="24"/>
        </w:rPr>
        <w:t>2</w:t>
      </w:r>
      <w:r w:rsidRPr="00A0379C">
        <w:rPr>
          <w:sz w:val="24"/>
          <w:szCs w:val="24"/>
        </w:rPr>
        <w:t xml:space="preserve"> – vysokoškolské </w:t>
      </w:r>
      <w:r w:rsidR="00E43284">
        <w:rPr>
          <w:sz w:val="24"/>
          <w:szCs w:val="24"/>
        </w:rPr>
        <w:t>bakalářské</w:t>
      </w:r>
      <w:r w:rsidRPr="00A0379C">
        <w:rPr>
          <w:sz w:val="24"/>
          <w:szCs w:val="24"/>
        </w:rPr>
        <w:t xml:space="preserve"> vzdělání</w:t>
      </w: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</w:p>
    <w:p w:rsidR="008A6C99" w:rsidRDefault="008A6C99" w:rsidP="00A0379C">
      <w:pPr>
        <w:spacing w:after="0" w:line="240" w:lineRule="auto"/>
        <w:jc w:val="both"/>
        <w:rPr>
          <w:sz w:val="24"/>
          <w:szCs w:val="24"/>
        </w:rPr>
      </w:pPr>
      <w:r w:rsidRPr="008A6C99">
        <w:rPr>
          <w:b/>
          <w:sz w:val="24"/>
          <w:szCs w:val="24"/>
        </w:rPr>
        <w:t>Kvalifikační požadavek: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8A6C99">
        <w:rPr>
          <w:b/>
          <w:sz w:val="24"/>
          <w:szCs w:val="24"/>
        </w:rPr>
        <w:t>0</w:t>
      </w:r>
      <w:r w:rsidR="00E4328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– </w:t>
      </w:r>
      <w:r w:rsidR="00E43284">
        <w:rPr>
          <w:sz w:val="24"/>
          <w:szCs w:val="24"/>
        </w:rPr>
        <w:t>základní důstojnický kurz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337D96">
        <w:rPr>
          <w:b/>
          <w:sz w:val="24"/>
          <w:szCs w:val="24"/>
        </w:rPr>
        <w:t xml:space="preserve">Jazykový </w:t>
      </w:r>
      <w:proofErr w:type="gramStart"/>
      <w:r w:rsidRPr="00337D96">
        <w:rPr>
          <w:b/>
          <w:sz w:val="24"/>
          <w:szCs w:val="24"/>
        </w:rPr>
        <w:t>požadavek:</w:t>
      </w:r>
      <w:r w:rsidR="00337D96">
        <w:rPr>
          <w:sz w:val="24"/>
          <w:szCs w:val="24"/>
        </w:rPr>
        <w:t xml:space="preserve"> </w:t>
      </w:r>
      <w:r w:rsidR="00345216">
        <w:rPr>
          <w:sz w:val="24"/>
          <w:szCs w:val="24"/>
        </w:rPr>
        <w:t xml:space="preserve">  </w:t>
      </w:r>
      <w:proofErr w:type="gramEnd"/>
      <w:r w:rsidR="00345216">
        <w:rPr>
          <w:sz w:val="24"/>
          <w:szCs w:val="24"/>
        </w:rPr>
        <w:t xml:space="preserve">   </w:t>
      </w:r>
      <w:r w:rsidRPr="00A0379C">
        <w:rPr>
          <w:b/>
          <w:sz w:val="24"/>
          <w:szCs w:val="24"/>
        </w:rPr>
        <w:t>AJ 2222</w:t>
      </w:r>
      <w:r>
        <w:rPr>
          <w:sz w:val="24"/>
          <w:szCs w:val="24"/>
        </w:rPr>
        <w:t xml:space="preserve"> (splnění nepožadováno výhradně zkouškou STANAG 6001)</w:t>
      </w:r>
    </w:p>
    <w:p w:rsidR="00A0379C" w:rsidRDefault="00A0379C" w:rsidP="00A0379C">
      <w:pPr>
        <w:spacing w:after="0" w:line="240" w:lineRule="auto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jc w:val="both"/>
        <w:rPr>
          <w:sz w:val="24"/>
          <w:szCs w:val="24"/>
        </w:rPr>
      </w:pPr>
      <w:r w:rsidRPr="00A0379C">
        <w:rPr>
          <w:b/>
          <w:sz w:val="24"/>
          <w:szCs w:val="24"/>
        </w:rPr>
        <w:t>Stupeň utajení: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0379C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- tajné</w:t>
      </w:r>
    </w:p>
    <w:p w:rsidR="00A0379C" w:rsidRDefault="00A0379C" w:rsidP="00A0379C">
      <w:pPr>
        <w:spacing w:after="0" w:line="240" w:lineRule="auto"/>
        <w:contextualSpacing/>
        <w:jc w:val="both"/>
        <w:rPr>
          <w:b/>
          <w:sz w:val="24"/>
          <w:szCs w:val="24"/>
        </w:rPr>
      </w:pPr>
      <w:bookmarkStart w:id="0" w:name="Odkud"/>
      <w:bookmarkEnd w:id="0"/>
    </w:p>
    <w:p w:rsidR="00A0379C" w:rsidRPr="00A0379C" w:rsidRDefault="00A0379C" w:rsidP="00A0379C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Hlavní pracovní náplň: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EF47AB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komplexní</w:t>
      </w:r>
      <w:r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>řízení a velení komunikační a informační skupin</w:t>
      </w:r>
      <w:r>
        <w:rPr>
          <w:sz w:val="24"/>
          <w:szCs w:val="24"/>
        </w:rPr>
        <w:t>y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 w:rsidRPr="007F2832">
        <w:rPr>
          <w:sz w:val="24"/>
          <w:szCs w:val="24"/>
        </w:rPr>
        <w:t>řízení rozhodujících podsystémů v oblasti komunikačních a informačních systémů v rámci praporu</w:t>
      </w:r>
    </w:p>
    <w:p w:rsidR="007F2832" w:rsidRDefault="007F2832" w:rsidP="007F2832">
      <w:pPr>
        <w:pStyle w:val="Odstavecseseznamem"/>
        <w:numPr>
          <w:ilvl w:val="0"/>
          <w:numId w:val="12"/>
        </w:numPr>
        <w:spacing w:after="0" w:line="240" w:lineRule="auto"/>
        <w:ind w:right="170"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7F2832">
        <w:rPr>
          <w:sz w:val="24"/>
          <w:szCs w:val="24"/>
        </w:rPr>
        <w:t>e podřízen náčelníkovi štábu praporu</w:t>
      </w:r>
      <w:r>
        <w:rPr>
          <w:sz w:val="24"/>
          <w:szCs w:val="24"/>
        </w:rPr>
        <w:t>;</w:t>
      </w:r>
    </w:p>
    <w:p w:rsidR="007F2832" w:rsidRPr="00EF47AB" w:rsidRDefault="007F2832" w:rsidP="007F2832">
      <w:pPr>
        <w:pStyle w:val="Odstavecseseznamem"/>
        <w:spacing w:after="0" w:line="240" w:lineRule="auto"/>
        <w:ind w:right="170"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Předchozí praxe: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Pr="007F2832" w:rsidRDefault="007F2832" w:rsidP="00C32F63">
      <w:pPr>
        <w:numPr>
          <w:ilvl w:val="0"/>
          <w:numId w:val="13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velitel spojovací čety nebo důstojník</w:t>
      </w:r>
      <w:r>
        <w:rPr>
          <w:sz w:val="24"/>
          <w:szCs w:val="24"/>
        </w:rPr>
        <w:t>,</w:t>
      </w:r>
      <w:r w:rsidRPr="007F2832">
        <w:rPr>
          <w:sz w:val="24"/>
          <w:szCs w:val="24"/>
        </w:rPr>
        <w:t xml:space="preserve"> min</w:t>
      </w:r>
      <w:r>
        <w:rPr>
          <w:sz w:val="24"/>
          <w:szCs w:val="24"/>
        </w:rPr>
        <w:t>.</w:t>
      </w:r>
      <w:r w:rsidRPr="007F2832">
        <w:rPr>
          <w:sz w:val="24"/>
          <w:szCs w:val="24"/>
        </w:rPr>
        <w:t xml:space="preserve"> 2 </w:t>
      </w:r>
      <w:r>
        <w:rPr>
          <w:sz w:val="24"/>
          <w:szCs w:val="24"/>
        </w:rPr>
        <w:t>roky;</w:t>
      </w:r>
    </w:p>
    <w:p w:rsidR="007F2832" w:rsidRPr="00E43284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spacing w:after="0"/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Praktické znalosti:</w:t>
      </w:r>
    </w:p>
    <w:p w:rsidR="007F2832" w:rsidRDefault="007F2832" w:rsidP="007F2832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právních norem a vnitřních předpisů ve spojovací oblas</w:t>
      </w:r>
      <w:r>
        <w:rPr>
          <w:sz w:val="24"/>
          <w:szCs w:val="24"/>
        </w:rPr>
        <w:t>ti</w:t>
      </w:r>
    </w:p>
    <w:p w:rsidR="00302D1F" w:rsidRDefault="00302D1F" w:rsidP="00302D1F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523D14">
        <w:rPr>
          <w:sz w:val="24"/>
          <w:szCs w:val="24"/>
        </w:rPr>
        <w:t>e</w:t>
      </w:r>
      <w:r w:rsidR="00B47058">
        <w:rPr>
          <w:sz w:val="24"/>
          <w:szCs w:val="24"/>
        </w:rPr>
        <w:t>lmi</w:t>
      </w:r>
      <w:r w:rsidRPr="00523D14">
        <w:rPr>
          <w:sz w:val="24"/>
          <w:szCs w:val="24"/>
        </w:rPr>
        <w:t xml:space="preserve"> dob</w:t>
      </w:r>
      <w:r w:rsidR="008A6C99">
        <w:rPr>
          <w:sz w:val="24"/>
          <w:szCs w:val="24"/>
        </w:rPr>
        <w:t xml:space="preserve">ré </w:t>
      </w:r>
      <w:r w:rsidR="00B1151C">
        <w:rPr>
          <w:sz w:val="24"/>
          <w:szCs w:val="24"/>
        </w:rPr>
        <w:t xml:space="preserve">řídící a </w:t>
      </w:r>
      <w:r w:rsidR="008A6C99">
        <w:rPr>
          <w:sz w:val="24"/>
          <w:szCs w:val="24"/>
        </w:rPr>
        <w:t>komunikační schopnosti</w:t>
      </w:r>
    </w:p>
    <w:p w:rsidR="00523D14" w:rsidRDefault="00302D1F" w:rsidP="00A0379C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znalost p</w:t>
      </w:r>
      <w:r w:rsidRPr="00523D14">
        <w:rPr>
          <w:sz w:val="24"/>
          <w:szCs w:val="24"/>
        </w:rPr>
        <w:t>ráce na PC (</w:t>
      </w:r>
      <w:r w:rsidR="00B47058" w:rsidRPr="00B47058">
        <w:rPr>
          <w:sz w:val="24"/>
          <w:szCs w:val="24"/>
        </w:rPr>
        <w:t>DEPO, ESSS</w:t>
      </w:r>
      <w:r w:rsidR="007F2832">
        <w:rPr>
          <w:sz w:val="24"/>
          <w:szCs w:val="24"/>
        </w:rPr>
        <w:t xml:space="preserve"> a další</w:t>
      </w:r>
      <w:r>
        <w:rPr>
          <w:sz w:val="24"/>
          <w:szCs w:val="24"/>
        </w:rPr>
        <w:t>)</w:t>
      </w:r>
    </w:p>
    <w:p w:rsidR="00B47058" w:rsidRDefault="00B47058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B47058">
        <w:rPr>
          <w:sz w:val="24"/>
          <w:szCs w:val="24"/>
        </w:rPr>
        <w:t>chopnost analytického myšlen</w:t>
      </w:r>
      <w:r>
        <w:rPr>
          <w:sz w:val="24"/>
          <w:szCs w:val="24"/>
        </w:rPr>
        <w:t>í</w:t>
      </w:r>
    </w:p>
    <w:p w:rsidR="007F2832" w:rsidRPr="00B47058" w:rsidRDefault="007F2832" w:rsidP="00B47058">
      <w:pPr>
        <w:numPr>
          <w:ilvl w:val="0"/>
          <w:numId w:val="14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znalost struktury spojení praporu v míru i v</w:t>
      </w:r>
      <w:r>
        <w:rPr>
          <w:sz w:val="24"/>
          <w:szCs w:val="24"/>
        </w:rPr>
        <w:t> </w:t>
      </w:r>
      <w:r w:rsidRPr="007F2832">
        <w:rPr>
          <w:sz w:val="24"/>
          <w:szCs w:val="24"/>
        </w:rPr>
        <w:t>pol</w:t>
      </w:r>
      <w:r>
        <w:rPr>
          <w:sz w:val="24"/>
          <w:szCs w:val="24"/>
        </w:rPr>
        <w:t>i;</w:t>
      </w: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</w:p>
    <w:p w:rsidR="00A0379C" w:rsidRPr="00A0379C" w:rsidRDefault="00A0379C" w:rsidP="00A0379C">
      <w:pPr>
        <w:spacing w:after="0" w:line="240" w:lineRule="auto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Následující služební zařazení:</w:t>
      </w:r>
    </w:p>
    <w:p w:rsidR="00A0379C" w:rsidRPr="00A0379C" w:rsidRDefault="00A0379C" w:rsidP="00A0379C">
      <w:pPr>
        <w:spacing w:after="0"/>
        <w:jc w:val="both"/>
        <w:rPr>
          <w:b/>
          <w:sz w:val="18"/>
          <w:szCs w:val="18"/>
        </w:rPr>
      </w:pPr>
    </w:p>
    <w:p w:rsidR="007F2832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>důstojník</w:t>
      </w:r>
      <w:r w:rsidR="00AF07CD">
        <w:rPr>
          <w:sz w:val="24"/>
          <w:szCs w:val="24"/>
        </w:rPr>
        <w:t xml:space="preserve"> </w:t>
      </w:r>
      <w:r w:rsidRPr="007F2832">
        <w:rPr>
          <w:sz w:val="24"/>
          <w:szCs w:val="24"/>
        </w:rPr>
        <w:t xml:space="preserve">štábu KVV </w:t>
      </w:r>
    </w:p>
    <w:p w:rsidR="00A0379C" w:rsidRDefault="007F2832" w:rsidP="00A0379C">
      <w:pPr>
        <w:numPr>
          <w:ilvl w:val="0"/>
          <w:numId w:val="15"/>
        </w:numPr>
        <w:spacing w:after="0" w:line="240" w:lineRule="auto"/>
        <w:contextualSpacing/>
        <w:jc w:val="both"/>
        <w:rPr>
          <w:sz w:val="24"/>
          <w:szCs w:val="24"/>
        </w:rPr>
      </w:pPr>
      <w:r w:rsidRPr="007F2832">
        <w:rPr>
          <w:sz w:val="24"/>
          <w:szCs w:val="24"/>
        </w:rPr>
        <w:t xml:space="preserve">výkon </w:t>
      </w:r>
      <w:r w:rsidR="0091379D">
        <w:rPr>
          <w:sz w:val="24"/>
          <w:szCs w:val="24"/>
        </w:rPr>
        <w:t xml:space="preserve">jiné </w:t>
      </w:r>
      <w:r w:rsidRPr="007F2832">
        <w:rPr>
          <w:sz w:val="24"/>
          <w:szCs w:val="24"/>
        </w:rPr>
        <w:t>funkce</w:t>
      </w:r>
      <w:r w:rsidR="0091379D">
        <w:rPr>
          <w:sz w:val="24"/>
          <w:szCs w:val="24"/>
        </w:rPr>
        <w:t xml:space="preserve"> KIS</w:t>
      </w:r>
      <w:r w:rsidRPr="007F2832">
        <w:rPr>
          <w:sz w:val="24"/>
          <w:szCs w:val="24"/>
        </w:rPr>
        <w:t xml:space="preserve"> v resortu MO</w:t>
      </w:r>
      <w:r>
        <w:rPr>
          <w:sz w:val="24"/>
          <w:szCs w:val="24"/>
        </w:rPr>
        <w:t>;</w:t>
      </w:r>
    </w:p>
    <w:p w:rsidR="007F2832" w:rsidRPr="007F2832" w:rsidRDefault="007F2832" w:rsidP="007F2832">
      <w:pPr>
        <w:spacing w:after="0" w:line="240" w:lineRule="auto"/>
        <w:ind w:left="720"/>
        <w:contextualSpacing/>
        <w:jc w:val="both"/>
        <w:rPr>
          <w:sz w:val="24"/>
          <w:szCs w:val="24"/>
        </w:rPr>
      </w:pPr>
    </w:p>
    <w:p w:rsidR="00A0379C" w:rsidRPr="00A0379C" w:rsidRDefault="00A0379C" w:rsidP="00A0379C">
      <w:pPr>
        <w:jc w:val="both"/>
        <w:rPr>
          <w:b/>
          <w:sz w:val="24"/>
          <w:szCs w:val="24"/>
        </w:rPr>
      </w:pPr>
      <w:r w:rsidRPr="00A0379C">
        <w:rPr>
          <w:b/>
          <w:sz w:val="24"/>
          <w:szCs w:val="24"/>
        </w:rPr>
        <w:t>Místo výkonu práce:</w:t>
      </w:r>
      <w:r>
        <w:rPr>
          <w:sz w:val="24"/>
          <w:szCs w:val="24"/>
        </w:rPr>
        <w:t xml:space="preserve"> </w:t>
      </w:r>
      <w:r w:rsidRPr="00A0379C">
        <w:rPr>
          <w:b/>
          <w:sz w:val="24"/>
          <w:szCs w:val="24"/>
        </w:rPr>
        <w:t>Liberec.</w:t>
      </w:r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Nástup možný od 1. </w:t>
      </w:r>
      <w:r w:rsidR="007978A7">
        <w:rPr>
          <w:rFonts w:eastAsia="Times New Roman"/>
          <w:b/>
          <w:bCs/>
          <w:sz w:val="24"/>
          <w:szCs w:val="24"/>
          <w:u w:val="single"/>
          <w:lang w:eastAsia="cs-CZ"/>
        </w:rPr>
        <w:t>dubna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 xml:space="preserve"> 202</w:t>
      </w:r>
      <w:r w:rsidR="00347236">
        <w:rPr>
          <w:rFonts w:eastAsia="Times New Roman"/>
          <w:b/>
          <w:bCs/>
          <w:sz w:val="24"/>
          <w:szCs w:val="24"/>
          <w:u w:val="single"/>
          <w:lang w:eastAsia="cs-CZ"/>
        </w:rPr>
        <w:t>6</w:t>
      </w:r>
      <w:r w:rsidRPr="00A0379C">
        <w:rPr>
          <w:rFonts w:eastAsia="Times New Roman"/>
          <w:b/>
          <w:bCs/>
          <w:sz w:val="24"/>
          <w:szCs w:val="24"/>
          <w:u w:val="single"/>
          <w:lang w:eastAsia="cs-CZ"/>
        </w:rPr>
        <w:t>, popř. dle dohody</w:t>
      </w:r>
      <w:r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63365A" w:rsidRPr="001E6DFB" w:rsidRDefault="0063365A" w:rsidP="0063365A">
      <w:pPr>
        <w:pStyle w:val="Normlnweb"/>
        <w:jc w:val="both"/>
        <w:rPr>
          <w:color w:val="000000"/>
        </w:rPr>
      </w:pPr>
      <w:r w:rsidRPr="001E6DFB">
        <w:rPr>
          <w:color w:val="000000"/>
        </w:rPr>
        <w:t>Žádosti o zařazení do výběru se strukturovaným životopisem</w:t>
      </w:r>
      <w:r>
        <w:rPr>
          <w:color w:val="000000"/>
        </w:rPr>
        <w:t xml:space="preserve"> a </w:t>
      </w:r>
      <w:r w:rsidRPr="001E6DFB">
        <w:rPr>
          <w:color w:val="000000"/>
        </w:rPr>
        <w:t xml:space="preserve">motivačním dopisem doručte osobně nebo elektronicky kontaktní osobě </w:t>
      </w:r>
      <w:r w:rsidRPr="001E6DFB">
        <w:rPr>
          <w:rStyle w:val="Siln"/>
          <w:color w:val="000000"/>
        </w:rPr>
        <w:t xml:space="preserve">nejpozději </w:t>
      </w:r>
      <w:r w:rsidRPr="003B53FB">
        <w:rPr>
          <w:rStyle w:val="Siln"/>
        </w:rPr>
        <w:t>do</w:t>
      </w:r>
      <w:r w:rsidR="00B126CA">
        <w:rPr>
          <w:rStyle w:val="Siln"/>
        </w:rPr>
        <w:t xml:space="preserve"> 2</w:t>
      </w:r>
      <w:r w:rsidR="00DE2466">
        <w:rPr>
          <w:rStyle w:val="Siln"/>
        </w:rPr>
        <w:t>5</w:t>
      </w:r>
      <w:bookmarkStart w:id="1" w:name="_GoBack"/>
      <w:bookmarkEnd w:id="1"/>
      <w:r w:rsidR="00B126CA">
        <w:rPr>
          <w:rStyle w:val="Siln"/>
        </w:rPr>
        <w:t>. listopadu</w:t>
      </w:r>
      <w:r w:rsidR="007978A7">
        <w:rPr>
          <w:rStyle w:val="Siln"/>
        </w:rPr>
        <w:t xml:space="preserve"> 2025</w:t>
      </w:r>
      <w:r w:rsidRPr="003B53FB">
        <w:t xml:space="preserve">. </w:t>
      </w:r>
      <w:r>
        <w:t xml:space="preserve">Vaše </w:t>
      </w:r>
      <w:r>
        <w:rPr>
          <w:color w:val="000000"/>
        </w:rPr>
        <w:t>ž</w:t>
      </w:r>
      <w:r w:rsidRPr="001E6DFB">
        <w:rPr>
          <w:color w:val="000000"/>
        </w:rPr>
        <w:t xml:space="preserve">ádost musí obsahovat </w:t>
      </w:r>
      <w:r w:rsidR="006F4930">
        <w:rPr>
          <w:color w:val="000000"/>
        </w:rPr>
        <w:t xml:space="preserve">Vás </w:t>
      </w:r>
      <w:r w:rsidRPr="001E6DFB">
        <w:rPr>
          <w:color w:val="000000"/>
        </w:rPr>
        <w:t>telefonní kontakt a e-mail.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3B53FB">
        <w:rPr>
          <w:rFonts w:eastAsia="Times New Roman"/>
          <w:color w:val="000000"/>
          <w:sz w:val="24"/>
          <w:szCs w:val="24"/>
          <w:u w:val="single"/>
          <w:lang w:eastAsia="cs-CZ"/>
        </w:rPr>
        <w:lastRenderedPageBreak/>
        <w:t>Adresa</w:t>
      </w:r>
      <w:r>
        <w:rPr>
          <w:rFonts w:eastAsia="Times New Roman"/>
          <w:color w:val="000000"/>
          <w:sz w:val="24"/>
          <w:szCs w:val="24"/>
          <w:lang w:eastAsia="cs-CZ"/>
        </w:rPr>
        <w:t>:</w:t>
      </w:r>
    </w:p>
    <w:p w:rsidR="0063365A" w:rsidRPr="00EA4CEA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 w:rsidRPr="00EA4CEA">
        <w:rPr>
          <w:rFonts w:eastAsia="Times New Roman"/>
          <w:color w:val="000000"/>
          <w:sz w:val="24"/>
          <w:szCs w:val="24"/>
          <w:lang w:eastAsia="cs-CZ"/>
        </w:rPr>
        <w:t>Krajské vojenské velitelství Liberec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>Na Zápraží 376/4</w:t>
      </w:r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  <w:r>
        <w:rPr>
          <w:rFonts w:eastAsia="Times New Roman"/>
          <w:color w:val="000000"/>
          <w:sz w:val="24"/>
          <w:szCs w:val="24"/>
          <w:lang w:eastAsia="cs-CZ"/>
        </w:rPr>
        <w:t xml:space="preserve">4601 </w:t>
      </w:r>
      <w:proofErr w:type="gramStart"/>
      <w:r>
        <w:rPr>
          <w:rFonts w:eastAsia="Times New Roman"/>
          <w:color w:val="000000"/>
          <w:sz w:val="24"/>
          <w:szCs w:val="24"/>
          <w:lang w:eastAsia="cs-CZ"/>
        </w:rPr>
        <w:t>24  Liberec</w:t>
      </w:r>
      <w:proofErr w:type="gramEnd"/>
    </w:p>
    <w:p w:rsidR="0063365A" w:rsidRPr="001E6DFB" w:rsidRDefault="0063365A" w:rsidP="0063365A">
      <w:pPr>
        <w:spacing w:after="0"/>
        <w:rPr>
          <w:rFonts w:eastAsia="Times New Roman"/>
          <w:color w:val="000000"/>
          <w:sz w:val="24"/>
          <w:szCs w:val="24"/>
          <w:lang w:eastAsia="cs-CZ"/>
        </w:rPr>
      </w:pPr>
    </w:p>
    <w:p w:rsidR="0063365A" w:rsidRPr="003B53FB" w:rsidRDefault="0063365A" w:rsidP="0063365A">
      <w:pPr>
        <w:spacing w:after="0"/>
        <w:rPr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  <w:lang w:eastAsia="cs-CZ"/>
        </w:rPr>
        <w:t>K</w:t>
      </w:r>
      <w:r w:rsidRPr="001E6DFB">
        <w:rPr>
          <w:rFonts w:eastAsia="Times New Roman"/>
          <w:color w:val="000000"/>
          <w:sz w:val="24"/>
          <w:szCs w:val="24"/>
          <w:u w:val="single"/>
          <w:lang w:eastAsia="cs-CZ"/>
        </w:rPr>
        <w:t>ontaktní osoba</w:t>
      </w:r>
      <w:r>
        <w:rPr>
          <w:rFonts w:eastAsia="Times New Roman"/>
          <w:color w:val="000000"/>
          <w:sz w:val="24"/>
          <w:szCs w:val="24"/>
          <w:u w:val="single"/>
          <w:lang w:eastAsia="cs-CZ"/>
        </w:rPr>
        <w:t>:</w:t>
      </w:r>
      <w:r>
        <w:rPr>
          <w:sz w:val="24"/>
          <w:szCs w:val="24"/>
        </w:rPr>
        <w:br/>
        <w:t>Bc. Šárka Škodová</w:t>
      </w:r>
      <w:r>
        <w:rPr>
          <w:sz w:val="24"/>
          <w:szCs w:val="24"/>
        </w:rPr>
        <w:br/>
      </w:r>
      <w:r w:rsidR="007978A7">
        <w:rPr>
          <w:sz w:val="24"/>
          <w:szCs w:val="24"/>
        </w:rPr>
        <w:t>vedoucí personálního pracoviště</w:t>
      </w:r>
      <w:r>
        <w:rPr>
          <w:sz w:val="24"/>
          <w:szCs w:val="24"/>
        </w:rPr>
        <w:br/>
        <w:t xml:space="preserve">tel: 973 262 207 </w:t>
      </w:r>
      <w:r>
        <w:rPr>
          <w:sz w:val="24"/>
          <w:szCs w:val="24"/>
        </w:rPr>
        <w:br/>
        <w:t>e-</w:t>
      </w:r>
      <w:r w:rsidRPr="00CE4B97">
        <w:rPr>
          <w:sz w:val="24"/>
          <w:szCs w:val="24"/>
        </w:rPr>
        <w:t xml:space="preserve">mail: </w:t>
      </w:r>
      <w:r w:rsidRPr="0047490B">
        <w:rPr>
          <w:rStyle w:val="Hypertextovodkaz"/>
          <w:sz w:val="24"/>
          <w:szCs w:val="24"/>
        </w:rPr>
        <w:t>kvv.liberec@</w:t>
      </w:r>
      <w:r w:rsidR="0047490B" w:rsidRPr="0047490B">
        <w:rPr>
          <w:rStyle w:val="Hypertextovodkaz"/>
          <w:sz w:val="24"/>
          <w:szCs w:val="24"/>
        </w:rPr>
        <w:t>mo.gov.cz</w:t>
      </w:r>
      <w:r>
        <w:rPr>
          <w:sz w:val="24"/>
          <w:szCs w:val="24"/>
        </w:rPr>
        <w:t xml:space="preserve"> nebo </w:t>
      </w:r>
      <w:hyperlink r:id="rId5" w:history="1">
        <w:r w:rsidRPr="009715A5">
          <w:rPr>
            <w:rStyle w:val="Hypertextovodkaz"/>
            <w:sz w:val="24"/>
            <w:szCs w:val="24"/>
          </w:rPr>
          <w:t>Sarka.Skodova2@sis.acr</w:t>
        </w:r>
      </w:hyperlink>
    </w:p>
    <w:p w:rsid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b/>
          <w:bCs/>
          <w:sz w:val="24"/>
          <w:szCs w:val="24"/>
          <w:lang w:eastAsia="cs-CZ"/>
        </w:rPr>
      </w:pPr>
    </w:p>
    <w:p w:rsidR="00A0379C" w:rsidRPr="00A0379C" w:rsidRDefault="00A0379C" w:rsidP="00A0379C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cs-CZ"/>
        </w:rPr>
      </w:pPr>
    </w:p>
    <w:p w:rsidR="00735242" w:rsidRPr="00A0379C" w:rsidRDefault="00735242" w:rsidP="00A0379C">
      <w:pPr>
        <w:spacing w:after="0" w:line="240" w:lineRule="auto"/>
        <w:rPr>
          <w:sz w:val="24"/>
          <w:szCs w:val="24"/>
        </w:rPr>
      </w:pPr>
    </w:p>
    <w:sectPr w:rsidR="00735242" w:rsidRPr="00A0379C" w:rsidSect="00C67C93">
      <w:footnotePr>
        <w:numRestart w:val="eachPage"/>
      </w:footnotePr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B4F7F"/>
    <w:multiLevelType w:val="hybridMultilevel"/>
    <w:tmpl w:val="289064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4E7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E9809E8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5C7169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1E124AAE"/>
    <w:multiLevelType w:val="hybridMultilevel"/>
    <w:tmpl w:val="76DAE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767D2"/>
    <w:multiLevelType w:val="hybridMultilevel"/>
    <w:tmpl w:val="52A051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5915E5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265F4C5E"/>
    <w:multiLevelType w:val="hybridMultilevel"/>
    <w:tmpl w:val="FC46A8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E3C97"/>
    <w:multiLevelType w:val="hybridMultilevel"/>
    <w:tmpl w:val="49640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F27D4"/>
    <w:multiLevelType w:val="hybridMultilevel"/>
    <w:tmpl w:val="E9F2B1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970"/>
    <w:multiLevelType w:val="hybridMultilevel"/>
    <w:tmpl w:val="75FCD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E293A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581D218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59A565E7"/>
    <w:multiLevelType w:val="hybridMultilevel"/>
    <w:tmpl w:val="233CFD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07515"/>
    <w:multiLevelType w:val="hybridMultilevel"/>
    <w:tmpl w:val="DF740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0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5"/>
  </w:num>
  <w:num w:numId="11">
    <w:abstractNumId w:val="3"/>
  </w:num>
  <w:num w:numId="12">
    <w:abstractNumId w:val="1"/>
  </w:num>
  <w:num w:numId="13">
    <w:abstractNumId w:val="12"/>
  </w:num>
  <w:num w:numId="14">
    <w:abstractNumId w:val="2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420"/>
    <w:rsid w:val="000D0F25"/>
    <w:rsid w:val="00172151"/>
    <w:rsid w:val="001728B0"/>
    <w:rsid w:val="001E6DFB"/>
    <w:rsid w:val="0030111C"/>
    <w:rsid w:val="00302D1F"/>
    <w:rsid w:val="00337D96"/>
    <w:rsid w:val="00345216"/>
    <w:rsid w:val="00347236"/>
    <w:rsid w:val="003A4FA9"/>
    <w:rsid w:val="003B53FB"/>
    <w:rsid w:val="003E7246"/>
    <w:rsid w:val="0047490B"/>
    <w:rsid w:val="00523D14"/>
    <w:rsid w:val="005C76F4"/>
    <w:rsid w:val="0063365A"/>
    <w:rsid w:val="006F4930"/>
    <w:rsid w:val="00735242"/>
    <w:rsid w:val="007978A7"/>
    <w:rsid w:val="007F2832"/>
    <w:rsid w:val="00801D06"/>
    <w:rsid w:val="00823420"/>
    <w:rsid w:val="00872251"/>
    <w:rsid w:val="00884103"/>
    <w:rsid w:val="008A677A"/>
    <w:rsid w:val="008A6C99"/>
    <w:rsid w:val="0091379D"/>
    <w:rsid w:val="00A0379C"/>
    <w:rsid w:val="00A21250"/>
    <w:rsid w:val="00A5279B"/>
    <w:rsid w:val="00AF07CD"/>
    <w:rsid w:val="00B1151C"/>
    <w:rsid w:val="00B126CA"/>
    <w:rsid w:val="00B47058"/>
    <w:rsid w:val="00CA2A29"/>
    <w:rsid w:val="00D32DED"/>
    <w:rsid w:val="00D35725"/>
    <w:rsid w:val="00DE2466"/>
    <w:rsid w:val="00E43284"/>
    <w:rsid w:val="00EA4CEA"/>
    <w:rsid w:val="00EF47AB"/>
    <w:rsid w:val="00F67DF9"/>
    <w:rsid w:val="00FD54E5"/>
    <w:rsid w:val="00FF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562F1"/>
  <w15:chartTrackingRefBased/>
  <w15:docId w15:val="{BBDF9774-D394-45C7-9BAF-A1BE7B7C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6DFB"/>
    <w:pPr>
      <w:spacing w:after="200" w:line="276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E6D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  <w:style w:type="character" w:styleId="Siln">
    <w:name w:val="Strong"/>
    <w:uiPriority w:val="99"/>
    <w:qFormat/>
    <w:rsid w:val="001E6DFB"/>
    <w:rPr>
      <w:b/>
      <w:bCs/>
    </w:rPr>
  </w:style>
  <w:style w:type="paragraph" w:styleId="Odstavecseseznamem">
    <w:name w:val="List Paragraph"/>
    <w:basedOn w:val="Normln"/>
    <w:uiPriority w:val="34"/>
    <w:qFormat/>
    <w:rsid w:val="001E6DFB"/>
    <w:pPr>
      <w:ind w:left="720"/>
      <w:contextualSpacing/>
    </w:pPr>
  </w:style>
  <w:style w:type="character" w:styleId="Hypertextovodkaz">
    <w:name w:val="Hyperlink"/>
    <w:uiPriority w:val="99"/>
    <w:unhideWhenUsed/>
    <w:rsid w:val="001E6DFB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5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572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9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rka.Skodova2@sis.a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AČR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Škodová Šárka - VZ 4502 - ŠIS AČR</dc:creator>
  <cp:keywords/>
  <dc:description/>
  <cp:lastModifiedBy>Škodová Šárka - VZ 4502 - ŠIS AČR</cp:lastModifiedBy>
  <cp:revision>15</cp:revision>
  <cp:lastPrinted>2024-08-27T03:52:00Z</cp:lastPrinted>
  <dcterms:created xsi:type="dcterms:W3CDTF">2025-09-18T09:18:00Z</dcterms:created>
  <dcterms:modified xsi:type="dcterms:W3CDTF">2025-11-03T13:35:00Z</dcterms:modified>
</cp:coreProperties>
</file>